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2C" w:rsidRPr="00662926" w:rsidRDefault="00662926" w:rsidP="00662926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 w:rsidR="00703D2C" w:rsidRPr="00662926">
        <w:rPr>
          <w:rFonts w:ascii="Arial" w:hAnsi="Arial" w:cs="Arial"/>
          <w:sz w:val="24"/>
          <w:szCs w:val="24"/>
        </w:rPr>
        <w:t>На основу члана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03D2C" w:rsidRPr="00662926">
        <w:rPr>
          <w:rFonts w:ascii="Arial" w:hAnsi="Arial" w:cs="Arial"/>
          <w:sz w:val="24"/>
          <w:szCs w:val="24"/>
        </w:rPr>
        <w:t>60.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став </w:t>
      </w:r>
      <w:r w:rsidR="00703D2C" w:rsidRPr="00662926">
        <w:rPr>
          <w:rFonts w:ascii="Arial" w:hAnsi="Arial" w:cs="Arial"/>
          <w:sz w:val="24"/>
          <w:szCs w:val="24"/>
        </w:rPr>
        <w:t>2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>, 3, 4, 5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и 6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Закона о пољопривредном земљишту (</w:t>
      </w:r>
      <w:r>
        <w:rPr>
          <w:rFonts w:ascii="Arial" w:hAnsi="Arial" w:cs="Arial"/>
          <w:sz w:val="24"/>
          <w:szCs w:val="24"/>
          <w:lang w:val="sr-Latn-CS"/>
        </w:rPr>
        <w:t>„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>Службени гласник РС</w:t>
      </w:r>
      <w:r>
        <w:rPr>
          <w:rFonts w:ascii="Arial" w:hAnsi="Arial" w:cs="Arial"/>
          <w:sz w:val="24"/>
          <w:szCs w:val="24"/>
          <w:lang w:val="sr-Latn-CS"/>
        </w:rPr>
        <w:t>“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>, број 62/2006, 65/2008-3 - др. закон и 41/09) и члана 27, 37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и 44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став 5.</w:t>
      </w:r>
      <w:r w:rsidR="00703D2C" w:rsidRPr="00662926">
        <w:rPr>
          <w:rFonts w:ascii="Arial" w:hAnsi="Arial" w:cs="Arial"/>
          <w:sz w:val="24"/>
          <w:szCs w:val="24"/>
        </w:rPr>
        <w:t xml:space="preserve"> Статута 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>Г</w:t>
      </w:r>
      <w:r w:rsidR="00703D2C" w:rsidRPr="00662926">
        <w:rPr>
          <w:rFonts w:ascii="Arial" w:hAnsi="Arial" w:cs="Arial"/>
          <w:sz w:val="24"/>
          <w:szCs w:val="24"/>
        </w:rPr>
        <w:t>рада Ниша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03D2C" w:rsidRPr="0066292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Latn-CS"/>
        </w:rPr>
        <w:t>„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>Службени лист Града Ниша</w:t>
      </w:r>
      <w:r>
        <w:rPr>
          <w:rFonts w:ascii="Arial" w:hAnsi="Arial" w:cs="Arial"/>
          <w:sz w:val="24"/>
          <w:szCs w:val="24"/>
          <w:lang w:val="sr-Latn-CS"/>
        </w:rPr>
        <w:t>“,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број 88/08), </w:t>
      </w:r>
    </w:p>
    <w:p w:rsidR="00703D2C" w:rsidRPr="00662926" w:rsidRDefault="00703D2C" w:rsidP="00662926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</w:p>
    <w:p w:rsidR="00703D2C" w:rsidRPr="00662926" w:rsidRDefault="00662926" w:rsidP="00662926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 w:rsidR="00703D2C" w:rsidRPr="00662926">
        <w:rPr>
          <w:rFonts w:ascii="Arial" w:hAnsi="Arial" w:cs="Arial"/>
          <w:sz w:val="24"/>
          <w:szCs w:val="24"/>
          <w:lang w:val="sr-Cyrl-CS"/>
        </w:rPr>
        <w:t>Скупштина Града Ниша, на седници од</w:t>
      </w:r>
      <w:r w:rsidR="00703D2C" w:rsidRPr="00662926">
        <w:rPr>
          <w:rFonts w:ascii="Arial" w:hAnsi="Arial" w:cs="Arial"/>
          <w:sz w:val="24"/>
          <w:szCs w:val="24"/>
          <w:lang w:val="sr-Latn-CS"/>
        </w:rPr>
        <w:t xml:space="preserve"> 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            </w:t>
      </w:r>
      <w:r>
        <w:rPr>
          <w:rFonts w:ascii="Arial" w:hAnsi="Arial" w:cs="Arial"/>
          <w:sz w:val="24"/>
          <w:szCs w:val="24"/>
          <w:lang w:val="sr-Latn-CS"/>
        </w:rPr>
        <w:t>2013.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године,  донела је</w:t>
      </w:r>
    </w:p>
    <w:p w:rsidR="00703D2C" w:rsidRPr="00662926" w:rsidRDefault="00703D2C" w:rsidP="00662926">
      <w:pPr>
        <w:spacing w:after="0" w:line="20" w:lineRule="atLeast"/>
        <w:rPr>
          <w:rFonts w:ascii="Arial" w:hAnsi="Arial" w:cs="Arial"/>
          <w:sz w:val="24"/>
          <w:szCs w:val="24"/>
        </w:rPr>
      </w:pPr>
    </w:p>
    <w:p w:rsidR="00703D2C" w:rsidRPr="00662926" w:rsidRDefault="00703D2C" w:rsidP="00662926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662926">
        <w:rPr>
          <w:rFonts w:ascii="Arial" w:hAnsi="Arial" w:cs="Arial"/>
          <w:b/>
          <w:sz w:val="24"/>
          <w:szCs w:val="24"/>
        </w:rPr>
        <w:t>Р Е Ш Е Њ Е</w:t>
      </w:r>
    </w:p>
    <w:p w:rsidR="00703D2C" w:rsidRPr="00662926" w:rsidRDefault="00703D2C" w:rsidP="00662926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662926">
        <w:rPr>
          <w:rFonts w:ascii="Arial" w:hAnsi="Arial" w:cs="Arial"/>
          <w:b/>
          <w:sz w:val="24"/>
          <w:szCs w:val="24"/>
        </w:rPr>
        <w:t xml:space="preserve">О РАЗРЕШЕЊУ И ИМЕНОВАЊУ </w:t>
      </w:r>
      <w:r w:rsidRPr="00662926">
        <w:rPr>
          <w:rFonts w:ascii="Arial" w:hAnsi="Arial" w:cs="Arial"/>
          <w:b/>
          <w:sz w:val="24"/>
          <w:szCs w:val="24"/>
          <w:lang w:val="sr-Cyrl-CS"/>
        </w:rPr>
        <w:t>ЧЛАНА</w:t>
      </w:r>
      <w:r w:rsidRPr="00662926">
        <w:rPr>
          <w:rFonts w:ascii="Arial" w:hAnsi="Arial" w:cs="Arial"/>
          <w:b/>
          <w:sz w:val="24"/>
          <w:szCs w:val="24"/>
        </w:rPr>
        <w:t xml:space="preserve"> КОМИСИЈЕ ЗА ИЗРАДУ ПРЕДЛОГА ГОДИШЊЕГ ПРОГРАМА ЗАШТИТЕ, УРЕЂЕЊА И КОРИШЋЕЊА ПОЉОПРИВРЕДНОГ ЗЕМЉИШТА НА ТЕРИТОРИЈИ ГРАДА НИША </w:t>
      </w:r>
    </w:p>
    <w:p w:rsidR="00703D2C" w:rsidRDefault="00703D2C" w:rsidP="00662926">
      <w:pPr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355BBE" w:rsidRDefault="00355BBE" w:rsidP="00662926">
      <w:pPr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355BBE" w:rsidRPr="00662926" w:rsidRDefault="00355BBE" w:rsidP="00355BBE">
      <w:pPr>
        <w:tabs>
          <w:tab w:val="left" w:pos="-3686"/>
        </w:tabs>
        <w:spacing w:after="0" w:line="20" w:lineRule="atLeast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662926">
        <w:rPr>
          <w:rFonts w:ascii="Arial" w:hAnsi="Arial" w:cs="Arial"/>
          <w:b/>
          <w:sz w:val="24"/>
          <w:szCs w:val="24"/>
          <w:lang w:val="sr-Latn-CS"/>
        </w:rPr>
        <w:t>I</w:t>
      </w:r>
    </w:p>
    <w:p w:rsidR="00355BBE" w:rsidRPr="00355BBE" w:rsidRDefault="00355BBE" w:rsidP="00662926">
      <w:pPr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703D2C" w:rsidRPr="00662926" w:rsidRDefault="00662926" w:rsidP="00662926">
      <w:pPr>
        <w:spacing w:after="0" w:line="20" w:lineRule="atLeast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ab/>
      </w:r>
      <w:r w:rsidR="00703D2C" w:rsidRPr="00662926">
        <w:rPr>
          <w:rFonts w:ascii="Arial" w:hAnsi="Arial" w:cs="Arial"/>
          <w:sz w:val="24"/>
          <w:szCs w:val="24"/>
          <w:lang w:val="sr-Cyrl-CS"/>
        </w:rPr>
        <w:t>У Решењу о образовању Комисије за израду предлога годишњег програма заштите, уређења и коришћења пољопривредног земљишта на територији Града Ниша, (</w:t>
      </w:r>
      <w:r>
        <w:rPr>
          <w:rFonts w:ascii="Arial" w:hAnsi="Arial" w:cs="Arial"/>
          <w:sz w:val="24"/>
          <w:szCs w:val="24"/>
          <w:lang w:val="sr-Latn-CS"/>
        </w:rPr>
        <w:t>„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Службени лист Града Ниша“, број 12/2010 и </w:t>
      </w:r>
      <w:r w:rsidR="00355BBE">
        <w:rPr>
          <w:rFonts w:ascii="Arial" w:hAnsi="Arial" w:cs="Arial"/>
          <w:sz w:val="24"/>
          <w:szCs w:val="24"/>
          <w:lang w:val="sr-Cyrl-CS"/>
        </w:rPr>
        <w:t>49/2011) врше се следеће измене.</w:t>
      </w:r>
    </w:p>
    <w:p w:rsidR="00703D2C" w:rsidRPr="00662926" w:rsidRDefault="00703D2C" w:rsidP="00662926">
      <w:pPr>
        <w:tabs>
          <w:tab w:val="left" w:pos="4065"/>
        </w:tabs>
        <w:spacing w:after="0" w:line="20" w:lineRule="atLeast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703D2C" w:rsidRPr="00662926" w:rsidRDefault="00662926" w:rsidP="00662926">
      <w:pPr>
        <w:tabs>
          <w:tab w:val="left" w:pos="-3686"/>
        </w:tabs>
        <w:spacing w:after="0" w:line="20" w:lineRule="atLeast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Разрешава се дужности члана у Комисији за израду предлога годишњег програма заштите, уређења и коришћења пољопривредног земљишта на територији Града Ниша, </w:t>
      </w:r>
      <w:r>
        <w:rPr>
          <w:rFonts w:ascii="Arial" w:hAnsi="Arial" w:cs="Arial"/>
          <w:sz w:val="24"/>
          <w:szCs w:val="24"/>
          <w:lang w:val="sr-Latn-CS"/>
        </w:rPr>
        <w:t>„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>Ђокица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>Миловановић, дипломирани инжењер пољопривреде – Управа за пољопривреду и развој села</w:t>
      </w:r>
      <w:r>
        <w:rPr>
          <w:rFonts w:ascii="Arial" w:hAnsi="Arial" w:cs="Arial"/>
          <w:sz w:val="24"/>
          <w:szCs w:val="24"/>
          <w:lang w:val="sr-Latn-CS"/>
        </w:rPr>
        <w:t>“.</w:t>
      </w:r>
    </w:p>
    <w:p w:rsidR="00662926" w:rsidRDefault="00662926" w:rsidP="00662926">
      <w:pPr>
        <w:spacing w:after="0" w:line="20" w:lineRule="atLeast"/>
        <w:jc w:val="both"/>
        <w:rPr>
          <w:rFonts w:ascii="Arial" w:hAnsi="Arial" w:cs="Arial"/>
          <w:sz w:val="24"/>
          <w:szCs w:val="24"/>
          <w:lang w:val="sr-Latn-CS"/>
        </w:rPr>
      </w:pPr>
    </w:p>
    <w:p w:rsidR="00703D2C" w:rsidRDefault="00662926" w:rsidP="00662926">
      <w:pPr>
        <w:spacing w:after="0" w:line="20" w:lineRule="atLeast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 w:rsidR="00703D2C" w:rsidRPr="00662926">
        <w:rPr>
          <w:rFonts w:ascii="Arial" w:hAnsi="Arial" w:cs="Arial"/>
          <w:sz w:val="24"/>
          <w:szCs w:val="24"/>
          <w:lang w:val="sr-Cyrl-CS"/>
        </w:rPr>
        <w:t>За члана</w:t>
      </w:r>
      <w:r w:rsidR="00703D2C" w:rsidRPr="00662926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>Комисиј</w:t>
      </w:r>
      <w:r w:rsidR="00040C4A">
        <w:rPr>
          <w:rFonts w:ascii="Arial" w:hAnsi="Arial" w:cs="Arial"/>
          <w:sz w:val="24"/>
          <w:szCs w:val="24"/>
          <w:lang w:val="sr-Latn-CS"/>
        </w:rPr>
        <w:t>e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 xml:space="preserve">  за израду предлога годишњег програма заштите, уређења и коришћења пољопривредног земљишта на територији Града Ниша, именује се  </w:t>
      </w:r>
      <w:r>
        <w:rPr>
          <w:rFonts w:ascii="Arial" w:hAnsi="Arial" w:cs="Arial"/>
          <w:sz w:val="24"/>
          <w:szCs w:val="24"/>
          <w:lang w:val="sr-Latn-CS"/>
        </w:rPr>
        <w:t>„</w:t>
      </w:r>
      <w:r w:rsidR="00703D2C" w:rsidRPr="00662926">
        <w:rPr>
          <w:rFonts w:ascii="Arial" w:hAnsi="Arial" w:cs="Arial"/>
          <w:sz w:val="24"/>
          <w:szCs w:val="24"/>
          <w:lang w:val="sr-Cyrl-CS"/>
        </w:rPr>
        <w:t>Весна Милић, дипломирани правник, Управа за пољопривреду и развој села“.</w:t>
      </w:r>
    </w:p>
    <w:p w:rsidR="00662926" w:rsidRDefault="00662926" w:rsidP="00662926">
      <w:pPr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</w:p>
    <w:p w:rsidR="00355BBE" w:rsidRPr="00355BBE" w:rsidRDefault="00355BBE" w:rsidP="00662926">
      <w:pPr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</w:p>
    <w:p w:rsidR="00355BBE" w:rsidRPr="00662926" w:rsidRDefault="00355BBE" w:rsidP="00355BBE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662926">
        <w:rPr>
          <w:rFonts w:ascii="Arial" w:hAnsi="Arial" w:cs="Arial"/>
          <w:b/>
          <w:sz w:val="24"/>
          <w:szCs w:val="24"/>
          <w:lang w:val="sr-Latn-CS"/>
        </w:rPr>
        <w:t>II</w:t>
      </w:r>
    </w:p>
    <w:p w:rsidR="00662926" w:rsidRDefault="00662926" w:rsidP="00662926">
      <w:pPr>
        <w:suppressLineNumbers/>
        <w:suppressAutoHyphen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Latn-CS"/>
        </w:rPr>
      </w:pPr>
    </w:p>
    <w:p w:rsidR="00703D2C" w:rsidRPr="00662926" w:rsidRDefault="00662926" w:rsidP="00662926">
      <w:pPr>
        <w:suppressLineNumbers/>
        <w:suppressAutoHyphen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 w:rsidR="00703D2C" w:rsidRPr="00662926">
        <w:rPr>
          <w:rFonts w:ascii="Arial" w:hAnsi="Arial" w:cs="Arial"/>
          <w:sz w:val="24"/>
          <w:szCs w:val="24"/>
          <w:lang w:val="sr-Cyrl-RS"/>
        </w:rPr>
        <w:t>Ово решење објавити у „Службеном листу Града Ниша".</w:t>
      </w:r>
    </w:p>
    <w:p w:rsidR="00703D2C" w:rsidRPr="00662926" w:rsidRDefault="00703D2C" w:rsidP="00662926">
      <w:pPr>
        <w:suppressLineNumbers/>
        <w:suppressAutoHyphen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RS"/>
        </w:rPr>
      </w:pPr>
    </w:p>
    <w:p w:rsidR="00703D2C" w:rsidRPr="00662926" w:rsidRDefault="00703D2C" w:rsidP="00662926">
      <w:pPr>
        <w:suppressLineNumbers/>
        <w:suppressAutoHyphen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RS"/>
        </w:rPr>
      </w:pPr>
    </w:p>
    <w:p w:rsidR="00703D2C" w:rsidRPr="00662926" w:rsidRDefault="00703D2C" w:rsidP="00662926">
      <w:pPr>
        <w:suppressLineNumbers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r w:rsidRPr="00662926">
        <w:rPr>
          <w:rFonts w:ascii="Arial" w:hAnsi="Arial" w:cs="Arial"/>
          <w:sz w:val="24"/>
          <w:szCs w:val="24"/>
          <w:lang w:val="sr-Cyrl-CS"/>
        </w:rPr>
        <w:t>Број:</w:t>
      </w:r>
      <w:r w:rsidRPr="00662926">
        <w:rPr>
          <w:rFonts w:ascii="Arial" w:hAnsi="Arial" w:cs="Arial"/>
          <w:sz w:val="24"/>
          <w:szCs w:val="24"/>
          <w:lang w:val="sr-Cyrl-CS"/>
        </w:rPr>
        <w:tab/>
      </w:r>
    </w:p>
    <w:p w:rsidR="00703D2C" w:rsidRPr="00662926" w:rsidRDefault="00703D2C" w:rsidP="00662926">
      <w:pPr>
        <w:suppressLineNumbers/>
        <w:tabs>
          <w:tab w:val="left" w:pos="567"/>
        </w:tabs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  <w:r w:rsidRPr="00662926">
        <w:rPr>
          <w:rFonts w:ascii="Arial" w:hAnsi="Arial" w:cs="Arial"/>
          <w:sz w:val="24"/>
          <w:szCs w:val="24"/>
          <w:lang w:val="sr-Cyrl-CS"/>
        </w:rPr>
        <w:t xml:space="preserve">У Нишу, </w:t>
      </w:r>
    </w:p>
    <w:p w:rsidR="00703D2C" w:rsidRPr="00662926" w:rsidRDefault="00703D2C" w:rsidP="00662926">
      <w:pPr>
        <w:suppressLineNumbers/>
        <w:tabs>
          <w:tab w:val="left" w:pos="1005"/>
        </w:tabs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Cyrl-CS"/>
        </w:rPr>
      </w:pPr>
    </w:p>
    <w:p w:rsidR="00703D2C" w:rsidRPr="00662926" w:rsidRDefault="00703D2C" w:rsidP="00662926">
      <w:pPr>
        <w:suppressLineNumbers/>
        <w:tabs>
          <w:tab w:val="left" w:pos="1005"/>
        </w:tabs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662926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703D2C" w:rsidRPr="00662926" w:rsidRDefault="00703D2C" w:rsidP="00662926">
      <w:pPr>
        <w:suppressLineNumbers/>
        <w:tabs>
          <w:tab w:val="left" w:pos="1005"/>
        </w:tabs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703D2C" w:rsidRPr="00662926" w:rsidRDefault="00703D2C" w:rsidP="00662926">
      <w:pPr>
        <w:suppressLineNumbers/>
        <w:tabs>
          <w:tab w:val="left" w:pos="1005"/>
        </w:tabs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703D2C" w:rsidRPr="00662926" w:rsidRDefault="00703D2C" w:rsidP="00662926">
      <w:pPr>
        <w:suppressLineNumbers/>
        <w:tabs>
          <w:tab w:val="left" w:pos="-3402"/>
        </w:tabs>
        <w:autoSpaceDE w:val="0"/>
        <w:autoSpaceDN w:val="0"/>
        <w:adjustRightInd w:val="0"/>
        <w:spacing w:after="0" w:line="20" w:lineRule="atLeast"/>
        <w:ind w:left="4536"/>
        <w:jc w:val="center"/>
        <w:rPr>
          <w:rFonts w:ascii="Arial" w:hAnsi="Arial" w:cs="Arial"/>
          <w:sz w:val="24"/>
          <w:szCs w:val="24"/>
          <w:lang w:val="sr-Cyrl-CS"/>
        </w:rPr>
      </w:pPr>
      <w:r w:rsidRPr="00662926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703D2C" w:rsidRPr="00662926" w:rsidRDefault="00703D2C" w:rsidP="00662926">
      <w:pPr>
        <w:suppressLineNumbers/>
        <w:tabs>
          <w:tab w:val="left" w:pos="-3402"/>
        </w:tabs>
        <w:autoSpaceDE w:val="0"/>
        <w:autoSpaceDN w:val="0"/>
        <w:adjustRightInd w:val="0"/>
        <w:spacing w:after="0" w:line="20" w:lineRule="atLeast"/>
        <w:ind w:left="4536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703D2C" w:rsidRDefault="00703D2C" w:rsidP="00662926">
      <w:pPr>
        <w:suppressLineNumbers/>
        <w:tabs>
          <w:tab w:val="left" w:pos="-3402"/>
        </w:tabs>
        <w:autoSpaceDE w:val="0"/>
        <w:autoSpaceDN w:val="0"/>
        <w:adjustRightInd w:val="0"/>
        <w:spacing w:after="0" w:line="20" w:lineRule="atLeast"/>
        <w:ind w:left="4536"/>
        <w:jc w:val="center"/>
        <w:rPr>
          <w:rFonts w:ascii="Arial" w:hAnsi="Arial" w:cs="Arial"/>
          <w:sz w:val="24"/>
          <w:szCs w:val="24"/>
          <w:lang w:val="sr-Latn-CS"/>
        </w:rPr>
      </w:pPr>
      <w:r w:rsidRPr="00662926">
        <w:rPr>
          <w:rFonts w:ascii="Arial" w:hAnsi="Arial" w:cs="Arial"/>
          <w:sz w:val="24"/>
          <w:szCs w:val="24"/>
          <w:lang w:val="sr-Cyrl-CS"/>
        </w:rPr>
        <w:t>Проф. др Миле Илић</w:t>
      </w:r>
    </w:p>
    <w:p w:rsidR="00662926" w:rsidRPr="00662926" w:rsidRDefault="00662926" w:rsidP="00662926">
      <w:pPr>
        <w:suppressLineNumbers/>
        <w:tabs>
          <w:tab w:val="left" w:pos="-3402"/>
        </w:tabs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Latn-CS"/>
        </w:rPr>
      </w:pPr>
    </w:p>
    <w:p w:rsidR="00226939" w:rsidRDefault="002269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65452" w:rsidRPr="00A65452" w:rsidRDefault="00A65452" w:rsidP="00A65452">
      <w:pPr>
        <w:tabs>
          <w:tab w:val="left" w:pos="0"/>
        </w:tabs>
        <w:spacing w:after="0" w:line="240" w:lineRule="auto"/>
        <w:ind w:right="50"/>
        <w:jc w:val="both"/>
        <w:rPr>
          <w:rFonts w:ascii="Arial" w:eastAsia="Calibri" w:hAnsi="Arial" w:cs="Arial"/>
          <w:noProof/>
          <w:sz w:val="24"/>
          <w:szCs w:val="24"/>
          <w:lang w:val="sr-Cyrl-CS"/>
        </w:rPr>
      </w:pPr>
    </w:p>
    <w:p w:rsidR="00A65452" w:rsidRPr="00A65452" w:rsidRDefault="00A65452" w:rsidP="00A65452">
      <w:pPr>
        <w:tabs>
          <w:tab w:val="left" w:pos="7890"/>
        </w:tabs>
        <w:spacing w:after="0" w:line="240" w:lineRule="auto"/>
        <w:ind w:left="446" w:right="634"/>
        <w:jc w:val="center"/>
        <w:rPr>
          <w:rFonts w:ascii="Arial" w:eastAsia="Calibri" w:hAnsi="Arial" w:cs="Arial"/>
          <w:noProof/>
          <w:sz w:val="24"/>
          <w:szCs w:val="24"/>
          <w:lang w:val="sr-Cyrl-CS"/>
        </w:rPr>
      </w:pPr>
    </w:p>
    <w:p w:rsidR="00A65452" w:rsidRPr="00A65452" w:rsidRDefault="00A65452" w:rsidP="00A65452">
      <w:pPr>
        <w:tabs>
          <w:tab w:val="left" w:pos="7890"/>
        </w:tabs>
        <w:spacing w:after="0" w:line="240" w:lineRule="auto"/>
        <w:ind w:left="446" w:right="634"/>
        <w:jc w:val="center"/>
        <w:rPr>
          <w:rFonts w:ascii="Arial" w:eastAsia="Calibri" w:hAnsi="Arial" w:cs="Arial"/>
          <w:noProof/>
          <w:sz w:val="24"/>
          <w:szCs w:val="24"/>
          <w:lang w:val="sr-Cyrl-CS"/>
        </w:rPr>
      </w:pPr>
      <w:r w:rsidRPr="00A65452">
        <w:rPr>
          <w:rFonts w:ascii="Arial" w:eastAsia="Calibri" w:hAnsi="Arial" w:cs="Arial"/>
          <w:noProof/>
          <w:sz w:val="24"/>
          <w:szCs w:val="24"/>
          <w:lang w:val="sr-Cyrl-CS"/>
        </w:rPr>
        <w:t>О б р а з л о ж е њ е</w:t>
      </w:r>
    </w:p>
    <w:p w:rsidR="00A65452" w:rsidRPr="00A65452" w:rsidRDefault="00A65452" w:rsidP="00A65452">
      <w:pPr>
        <w:tabs>
          <w:tab w:val="left" w:pos="3825"/>
          <w:tab w:val="left" w:pos="7890"/>
        </w:tabs>
        <w:spacing w:after="0" w:line="240" w:lineRule="auto"/>
        <w:ind w:left="446" w:right="634"/>
        <w:jc w:val="center"/>
        <w:rPr>
          <w:rFonts w:ascii="Arial" w:eastAsia="Calibri" w:hAnsi="Arial" w:cs="Arial"/>
          <w:noProof/>
          <w:sz w:val="24"/>
          <w:szCs w:val="24"/>
          <w:lang w:val="sr-Cyrl-CS"/>
        </w:rPr>
      </w:pPr>
    </w:p>
    <w:p w:rsidR="00A65452" w:rsidRPr="00A65452" w:rsidRDefault="00A65452" w:rsidP="00A65452">
      <w:pPr>
        <w:tabs>
          <w:tab w:val="left" w:pos="0"/>
        </w:tabs>
        <w:spacing w:after="0" w:line="240" w:lineRule="auto"/>
        <w:ind w:right="50"/>
        <w:jc w:val="center"/>
        <w:rPr>
          <w:rFonts w:ascii="Arial" w:eastAsia="Calibri" w:hAnsi="Arial" w:cs="Arial"/>
          <w:noProof/>
          <w:sz w:val="24"/>
          <w:szCs w:val="24"/>
          <w:lang w:val="sr-Cyrl-CS"/>
        </w:rPr>
      </w:pPr>
      <w:r w:rsidRPr="00A65452">
        <w:rPr>
          <w:rFonts w:ascii="Arial" w:eastAsia="Calibri" w:hAnsi="Arial" w:cs="Arial"/>
          <w:noProof/>
          <w:sz w:val="24"/>
          <w:szCs w:val="24"/>
          <w:lang w:val="sr-Cyrl-CS"/>
        </w:rPr>
        <w:tab/>
      </w:r>
    </w:p>
    <w:p w:rsidR="00A65452" w:rsidRPr="00A65452" w:rsidRDefault="00A65452" w:rsidP="00A65452">
      <w:pPr>
        <w:tabs>
          <w:tab w:val="left" w:pos="900"/>
        </w:tabs>
        <w:spacing w:after="0" w:line="240" w:lineRule="auto"/>
        <w:ind w:right="-92"/>
        <w:jc w:val="both"/>
        <w:rPr>
          <w:rFonts w:ascii="Arial" w:eastAsia="Calibri" w:hAnsi="Arial" w:cs="Arial"/>
          <w:noProof/>
          <w:sz w:val="24"/>
          <w:szCs w:val="24"/>
          <w:lang w:val="sr-Cyrl-CS"/>
        </w:rPr>
      </w:pPr>
      <w:r w:rsidRPr="00A65452">
        <w:rPr>
          <w:rFonts w:ascii="Arial" w:eastAsia="Calibri" w:hAnsi="Arial" w:cs="Arial"/>
          <w:noProof/>
          <w:sz w:val="24"/>
          <w:szCs w:val="24"/>
          <w:lang w:val="sr-Cyrl-CS"/>
        </w:rPr>
        <w:tab/>
        <w:t>Решењем Скупштине Града Ниша број (''Службени лист Града Ниша'' бр. 12/10, 40/2011), образована је Комисија за израду предлога годишњег Програма заштите, уређења и коришћења пољопривредног земљишта на територији Града Ниша.  За члана ове Комисије именован је Ђокица Миловановић, дипломирани инжењер пољопривреде, тада запослен у Управи за пољопривреду и развој села Града Ниша.</w:t>
      </w:r>
    </w:p>
    <w:p w:rsidR="00A65452" w:rsidRPr="00A65452" w:rsidRDefault="00A65452" w:rsidP="00A65452">
      <w:pPr>
        <w:tabs>
          <w:tab w:val="left" w:pos="900"/>
        </w:tabs>
        <w:spacing w:after="0" w:line="240" w:lineRule="auto"/>
        <w:ind w:right="-92"/>
        <w:jc w:val="both"/>
        <w:rPr>
          <w:rFonts w:ascii="Arial" w:eastAsia="Calibri" w:hAnsi="Arial" w:cs="Arial"/>
          <w:noProof/>
          <w:sz w:val="24"/>
          <w:szCs w:val="24"/>
          <w:lang w:val="sr-Cyrl-CS"/>
        </w:rPr>
      </w:pPr>
      <w:r w:rsidRPr="00A65452">
        <w:rPr>
          <w:rFonts w:ascii="Arial" w:eastAsia="Calibri" w:hAnsi="Arial" w:cs="Arial"/>
          <w:noProof/>
          <w:sz w:val="24"/>
          <w:szCs w:val="24"/>
          <w:lang w:val="sr-Cyrl-CS"/>
        </w:rPr>
        <w:tab/>
        <w:t>Како је Ђокици Миловановићу престао радни однос у Управи за пољопривреду и развој села Града Ниша, предлаже се да се за члана Комисије за израду предлога годишњег Програма заштите, уређења и коришћења пољопривредног земљишта на територији Града Ниша именује Весна Милић, запослена у Управи за пољопривреду и развој села.</w:t>
      </w:r>
    </w:p>
    <w:p w:rsidR="00A65452" w:rsidRPr="00A65452" w:rsidRDefault="00A65452" w:rsidP="00A65452">
      <w:pPr>
        <w:tabs>
          <w:tab w:val="left" w:pos="900"/>
        </w:tabs>
        <w:spacing w:after="0" w:line="240" w:lineRule="auto"/>
        <w:ind w:right="-92"/>
        <w:jc w:val="both"/>
        <w:rPr>
          <w:rFonts w:ascii="Arial" w:eastAsia="Calibri" w:hAnsi="Arial" w:cs="Arial"/>
          <w:noProof/>
          <w:sz w:val="24"/>
          <w:szCs w:val="24"/>
          <w:lang w:val="sr-Cyrl-CS"/>
        </w:rPr>
      </w:pPr>
      <w:r w:rsidRPr="00A65452">
        <w:rPr>
          <w:rFonts w:ascii="Arial" w:eastAsia="Calibri" w:hAnsi="Arial" w:cs="Arial"/>
          <w:noProof/>
          <w:sz w:val="24"/>
          <w:szCs w:val="24"/>
          <w:lang w:val="sr-Cyrl-CS"/>
        </w:rPr>
        <w:tab/>
        <w:t xml:space="preserve"> </w:t>
      </w:r>
    </w:p>
    <w:p w:rsidR="00A65452" w:rsidRPr="00A65452" w:rsidRDefault="00A65452" w:rsidP="00A65452">
      <w:pPr>
        <w:tabs>
          <w:tab w:val="left" w:pos="900"/>
        </w:tabs>
        <w:spacing w:after="0" w:line="240" w:lineRule="auto"/>
        <w:ind w:right="-92"/>
        <w:jc w:val="both"/>
        <w:rPr>
          <w:rFonts w:ascii="Arial" w:eastAsia="Calibri" w:hAnsi="Arial" w:cs="Arial"/>
          <w:noProof/>
          <w:sz w:val="24"/>
          <w:szCs w:val="24"/>
          <w:lang w:val="sr-Cyrl-CS"/>
        </w:rPr>
      </w:pPr>
    </w:p>
    <w:p w:rsidR="00A65452" w:rsidRPr="00A65452" w:rsidRDefault="00A65452" w:rsidP="00A65452">
      <w:pPr>
        <w:tabs>
          <w:tab w:val="left" w:pos="900"/>
        </w:tabs>
        <w:spacing w:after="0" w:line="240" w:lineRule="auto"/>
        <w:ind w:right="-92"/>
        <w:jc w:val="both"/>
        <w:rPr>
          <w:rFonts w:ascii="Arial" w:eastAsia="Calibri" w:hAnsi="Arial" w:cs="Arial"/>
          <w:noProof/>
          <w:sz w:val="24"/>
          <w:szCs w:val="24"/>
          <w:lang w:val="sr-Cyrl-CS"/>
        </w:rPr>
      </w:pPr>
    </w:p>
    <w:p w:rsidR="00A65452" w:rsidRPr="00A65452" w:rsidRDefault="00A65452" w:rsidP="00A65452">
      <w:pPr>
        <w:tabs>
          <w:tab w:val="left" w:pos="900"/>
        </w:tabs>
        <w:spacing w:after="0" w:line="240" w:lineRule="auto"/>
        <w:ind w:right="-92"/>
        <w:jc w:val="center"/>
        <w:rPr>
          <w:rFonts w:ascii="Arial" w:eastAsia="Calibri" w:hAnsi="Arial" w:cs="Arial"/>
          <w:b/>
          <w:noProof/>
          <w:sz w:val="24"/>
          <w:szCs w:val="24"/>
          <w:lang w:val="sr-Cyrl-CS"/>
        </w:rPr>
      </w:pPr>
      <w:r w:rsidRPr="00A65452">
        <w:rPr>
          <w:rFonts w:ascii="Arial" w:eastAsia="Calibri" w:hAnsi="Arial" w:cs="Arial"/>
          <w:b/>
          <w:noProof/>
          <w:sz w:val="24"/>
          <w:szCs w:val="24"/>
          <w:lang w:val="sr-Cyrl-CS"/>
        </w:rPr>
        <w:t>УПРАВА ЗА ПОЉОПРИВРЕДУ И РАЗВОЈ СЕЛА</w:t>
      </w:r>
    </w:p>
    <w:p w:rsidR="00A65452" w:rsidRPr="00A65452" w:rsidRDefault="00A65452" w:rsidP="00A65452">
      <w:pPr>
        <w:tabs>
          <w:tab w:val="left" w:pos="900"/>
        </w:tabs>
        <w:spacing w:after="0" w:line="240" w:lineRule="auto"/>
        <w:ind w:right="-92"/>
        <w:jc w:val="center"/>
        <w:rPr>
          <w:rFonts w:ascii="Arial" w:eastAsia="Calibri" w:hAnsi="Arial" w:cs="Arial"/>
          <w:b/>
          <w:noProof/>
          <w:sz w:val="24"/>
          <w:szCs w:val="24"/>
          <w:lang w:val="sr-Cyrl-CS"/>
        </w:rPr>
      </w:pPr>
    </w:p>
    <w:p w:rsidR="00A65452" w:rsidRPr="00A65452" w:rsidRDefault="00A65452" w:rsidP="00A65452">
      <w:pPr>
        <w:tabs>
          <w:tab w:val="left" w:pos="900"/>
        </w:tabs>
        <w:spacing w:after="0" w:line="240" w:lineRule="auto"/>
        <w:ind w:right="-92"/>
        <w:jc w:val="center"/>
        <w:rPr>
          <w:rFonts w:ascii="Arial" w:eastAsia="Calibri" w:hAnsi="Arial" w:cs="Arial"/>
          <w:b/>
          <w:noProof/>
          <w:sz w:val="24"/>
          <w:szCs w:val="24"/>
          <w:lang w:val="sr-Cyrl-CS"/>
        </w:rPr>
      </w:pPr>
    </w:p>
    <w:p w:rsidR="00A65452" w:rsidRPr="00A65452" w:rsidRDefault="00A65452" w:rsidP="00A65452">
      <w:pPr>
        <w:tabs>
          <w:tab w:val="left" w:pos="900"/>
        </w:tabs>
        <w:spacing w:after="0" w:line="240" w:lineRule="auto"/>
        <w:ind w:right="-92"/>
        <w:jc w:val="center"/>
        <w:rPr>
          <w:rFonts w:ascii="Arial" w:eastAsia="Calibri" w:hAnsi="Arial" w:cs="Arial"/>
          <w:b/>
          <w:noProof/>
          <w:sz w:val="24"/>
          <w:szCs w:val="24"/>
          <w:lang w:val="sr-Cyrl-CS"/>
        </w:rPr>
      </w:pPr>
    </w:p>
    <w:p w:rsidR="00A65452" w:rsidRPr="00A65452" w:rsidRDefault="00A65452" w:rsidP="00A65452">
      <w:pPr>
        <w:tabs>
          <w:tab w:val="left" w:pos="0"/>
        </w:tabs>
        <w:spacing w:after="0" w:line="240" w:lineRule="auto"/>
        <w:ind w:right="-92"/>
        <w:jc w:val="both"/>
        <w:rPr>
          <w:rFonts w:ascii="Arial" w:eastAsia="Calibri" w:hAnsi="Arial" w:cs="Arial"/>
          <w:b/>
          <w:noProof/>
          <w:sz w:val="24"/>
          <w:szCs w:val="24"/>
          <w:lang w:val="sr-Cyrl-CS"/>
        </w:rPr>
      </w:pPr>
      <w:r w:rsidRPr="00A65452">
        <w:rPr>
          <w:rFonts w:ascii="Arial" w:eastAsia="Calibri" w:hAnsi="Arial" w:cs="Arial"/>
          <w:b/>
          <w:noProof/>
          <w:sz w:val="24"/>
          <w:szCs w:val="24"/>
          <w:lang w:val="sr-Cyrl-CS"/>
        </w:rPr>
        <w:t xml:space="preserve">                                                                                                      НАЧЕЛНИК</w:t>
      </w:r>
    </w:p>
    <w:p w:rsidR="00A65452" w:rsidRPr="00A65452" w:rsidRDefault="00A65452" w:rsidP="00A65452">
      <w:pPr>
        <w:tabs>
          <w:tab w:val="left" w:pos="0"/>
        </w:tabs>
        <w:spacing w:after="0" w:line="240" w:lineRule="auto"/>
        <w:ind w:right="-92"/>
        <w:jc w:val="both"/>
        <w:rPr>
          <w:rFonts w:ascii="Arial" w:eastAsia="Calibri" w:hAnsi="Arial" w:cs="Arial"/>
          <w:b/>
          <w:noProof/>
          <w:sz w:val="24"/>
          <w:szCs w:val="24"/>
          <w:lang w:val="sr-Cyrl-CS"/>
        </w:rPr>
      </w:pPr>
    </w:p>
    <w:p w:rsidR="00A65452" w:rsidRPr="00A65452" w:rsidRDefault="00A65452" w:rsidP="00A65452">
      <w:pPr>
        <w:tabs>
          <w:tab w:val="left" w:pos="0"/>
        </w:tabs>
        <w:spacing w:after="0" w:line="240" w:lineRule="auto"/>
        <w:ind w:right="-92"/>
        <w:jc w:val="both"/>
        <w:rPr>
          <w:rFonts w:ascii="Arial" w:eastAsia="Calibri" w:hAnsi="Arial" w:cs="Arial"/>
          <w:noProof/>
          <w:sz w:val="24"/>
          <w:szCs w:val="24"/>
          <w:lang w:val="sr-Cyrl-CS"/>
        </w:rPr>
      </w:pPr>
      <w:r w:rsidRPr="00A65452">
        <w:rPr>
          <w:rFonts w:ascii="Arial" w:eastAsia="Calibri" w:hAnsi="Arial" w:cs="Arial"/>
          <w:b/>
          <w:noProof/>
          <w:sz w:val="24"/>
          <w:szCs w:val="24"/>
          <w:lang w:val="sr-Cyrl-CS"/>
        </w:rPr>
        <w:t xml:space="preserve">                                                                                                </w:t>
      </w:r>
      <w:r w:rsidRPr="00A65452">
        <w:rPr>
          <w:rFonts w:ascii="Arial" w:eastAsia="Calibri" w:hAnsi="Arial" w:cs="Arial"/>
          <w:noProof/>
          <w:sz w:val="24"/>
          <w:szCs w:val="24"/>
          <w:lang w:val="sr-Cyrl-CS"/>
        </w:rPr>
        <w:t>Саша  Стоиљковић</w:t>
      </w:r>
    </w:p>
    <w:p w:rsidR="00A65452" w:rsidRPr="00A65452" w:rsidRDefault="00A65452" w:rsidP="00A65452">
      <w:pPr>
        <w:tabs>
          <w:tab w:val="left" w:pos="0"/>
        </w:tabs>
        <w:spacing w:after="0" w:line="240" w:lineRule="auto"/>
        <w:ind w:right="-92"/>
        <w:jc w:val="both"/>
        <w:rPr>
          <w:rFonts w:ascii="Arial" w:eastAsia="Calibri" w:hAnsi="Arial" w:cs="Arial"/>
          <w:b/>
          <w:noProof/>
          <w:sz w:val="24"/>
          <w:szCs w:val="24"/>
          <w:lang w:val="sr-Cyrl-CS"/>
        </w:rPr>
      </w:pPr>
    </w:p>
    <w:p w:rsidR="00F4582E" w:rsidRPr="00662926" w:rsidRDefault="00F4582E" w:rsidP="00662926">
      <w:pPr>
        <w:spacing w:after="0" w:line="2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4582E" w:rsidRPr="00662926" w:rsidSect="00662926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BF"/>
    <w:rsid w:val="00040C4A"/>
    <w:rsid w:val="00226939"/>
    <w:rsid w:val="00355BBE"/>
    <w:rsid w:val="00662926"/>
    <w:rsid w:val="00703D2C"/>
    <w:rsid w:val="00A65452"/>
    <w:rsid w:val="00BB6B95"/>
    <w:rsid w:val="00C033BF"/>
    <w:rsid w:val="00F4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2C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2C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1975</Characters>
  <Application>Microsoft Office Word</Application>
  <DocSecurity>0</DocSecurity>
  <Lines>16</Lines>
  <Paragraphs>4</Paragraphs>
  <ScaleCrop>false</ScaleCrop>
  <Company> 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7</cp:revision>
  <dcterms:created xsi:type="dcterms:W3CDTF">2013-03-01T07:41:00Z</dcterms:created>
  <dcterms:modified xsi:type="dcterms:W3CDTF">2013-03-05T13:04:00Z</dcterms:modified>
</cp:coreProperties>
</file>